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174E" w14:textId="256AEEC4" w:rsidR="00EC0E16" w:rsidRPr="00EC0E16" w:rsidRDefault="002103F0" w:rsidP="002103F0">
      <w:pPr>
        <w:shd w:val="clear" w:color="auto" w:fill="FFFFFF"/>
        <w:spacing w:after="225" w:line="420" w:lineRule="atLeast"/>
        <w:ind w:left="-1560"/>
        <w:outlineLvl w:val="1"/>
        <w:rPr>
          <w:rFonts w:ascii="Arial" w:eastAsia="Times New Roman" w:hAnsi="Arial" w:cs="Arial"/>
          <w:color w:val="04807D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4807D"/>
          <w:sz w:val="42"/>
          <w:szCs w:val="42"/>
          <w:lang w:eastAsia="ru-RU"/>
        </w:rPr>
        <w:t>Регламент отеля о принимаемых профилактических мерах</w:t>
      </w:r>
      <w:r w:rsidR="00EC0E16" w:rsidRPr="00EC0E16">
        <w:rPr>
          <w:rFonts w:ascii="Arial" w:eastAsia="Times New Roman" w:hAnsi="Arial" w:cs="Arial"/>
          <w:color w:val="04807D"/>
          <w:sz w:val="42"/>
          <w:szCs w:val="42"/>
          <w:lang w:eastAsia="ru-RU"/>
        </w:rPr>
        <w:t xml:space="preserve"> для гостей отеля по условиям пребывания в условиях сохранения рисков распространения COVID-19</w:t>
      </w:r>
    </w:p>
    <w:p w14:paraId="1DF5EF5E" w14:textId="65B69C6A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right="-285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Настоящие требования являются официальным перечнем из Методических рекомендаций МР 3.1/2.1.0193-20 и МР 3.1/2.3.6.0190-20 в рамках недопущения распространения COVID-19.</w:t>
      </w:r>
    </w:p>
    <w:p w14:paraId="7EECAF6D" w14:textId="57B850A5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Рекомендации утверждены руководителем Роспотребнадзора А.Ю. Поповой. Документ МР 3.1/2.1.0193-20 введен взамен МР 3.1/2.1.0187-20 "Рекомендации по профилактике новой коронавирусной инфекции (Соvid-19)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14:paraId="5912F756" w14:textId="48F5DF98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Гости, пребывающие в отель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должны самостоятельно ознакомится с данными рекомендациями и принять во внимание некоторые особенности предоставления услуг.</w:t>
      </w:r>
    </w:p>
    <w:p w14:paraId="47A77921" w14:textId="77777777" w:rsidR="00EC0E16" w:rsidRPr="00EC0E16" w:rsidRDefault="00EC0E16" w:rsidP="002103F0">
      <w:pPr>
        <w:shd w:val="clear" w:color="auto" w:fill="FFFFFF"/>
        <w:spacing w:before="100" w:beforeAutospacing="1" w:after="100" w:afterAutospacing="1" w:line="240" w:lineRule="auto"/>
        <w:ind w:left="-1560" w:firstLine="1560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C0E1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Мы публикуем только те пункты рекомендаций (с нашими комментариями), которые требуют от гостей внимания, самокритики и контроля:</w:t>
      </w:r>
    </w:p>
    <w:p w14:paraId="7EDECD7D" w14:textId="718CD9FF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14:paraId="447E20D5" w14:textId="77777777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Комментарий: просим вас соблюдать дистанцию при регистрации на стойке, не входить в помещение более 2-х человек, соблюдать дистанцию перед помещением со стойкой регистрации.</w:t>
      </w:r>
    </w:p>
    <w:p w14:paraId="35BE5EED" w14:textId="20271969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  после каждого посетителя (методом протирания дезинфицирующими салфетками), помещений общего пользования - не реже 1 раза в 4 часа общественных туалетов - не реже 1 раза в 2 часа.</w:t>
      </w:r>
    </w:p>
    <w:p w14:paraId="634C71E1" w14:textId="77777777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Комментарий: просим вас принять во внимание, что обработка может прервать ваше пребывание в общественной зоне, если оно совпадет по времени с графиком обработки.</w:t>
      </w:r>
    </w:p>
    <w:p w14:paraId="346185BC" w14:textId="77777777" w:rsidR="006F1DEC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 Размещение столов в предприятиях общественного питания с соблюдением дистанцирования на расстоянии </w:t>
      </w:r>
    </w:p>
    <w:p w14:paraId="06B99F08" w14:textId="0EC19AEF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1,5 м</w:t>
      </w:r>
    </w:p>
    <w:p w14:paraId="1A16A4AA" w14:textId="1CBE3265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4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14:paraId="71B7CE6B" w14:textId="627AC90A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14:paraId="3376D5B5" w14:textId="19C3618A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инструкции.</w:t>
      </w:r>
    </w:p>
    <w:p w14:paraId="70F15DE3" w14:textId="7C9B69B9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Организация проветривания помещений каждые 2 часа.</w:t>
      </w:r>
    </w:p>
    <w:p w14:paraId="76ABC532" w14:textId="5D23C799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8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14:paraId="36B9198F" w14:textId="36CDBAFD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14:paraId="7616494E" w14:textId="346B63AD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="006F1DE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0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Организация работы предприятий общественного питания в гостиницах осуществляется согласно соответствующим рекомендациям. Нанесение сигнальной разметки на полу при организации питания по типу «шведского стола» или с использованием линии раздачи. Увеличение продолжительности времени приемов пищи в гостиницах.</w:t>
      </w:r>
    </w:p>
    <w:p w14:paraId="3D16FE0E" w14:textId="0334A6B7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="006F1DE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</w:t>
      </w: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Размещение гостей в номере преимущественно одноместное, за исключением семейного.</w:t>
      </w:r>
    </w:p>
    <w:p w14:paraId="361D2692" w14:textId="16F32A25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12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Проведение термометрии гостей при заезде в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14:paraId="175D6D75" w14:textId="797551C6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13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Ежедневная уборка номера проводится не реже 1 раза в день и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т.п.).</w:t>
      </w:r>
    </w:p>
    <w:p w14:paraId="763CE0BE" w14:textId="77777777" w:rsidR="00EC0E16" w:rsidRPr="00EC0E16" w:rsidRDefault="00EC0E16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Информирование гостей о необходимости проветривания номеров не реже 1 раза в 2 часа.</w:t>
      </w:r>
    </w:p>
    <w:p w14:paraId="1886BE8E" w14:textId="1C4581D3" w:rsidR="00EC0E16" w:rsidRPr="00EC0E16" w:rsidRDefault="006F1DEC" w:rsidP="002103F0">
      <w:pPr>
        <w:shd w:val="clear" w:color="auto" w:fill="FFFFFF"/>
        <w:spacing w:after="100" w:afterAutospacing="1" w:line="240" w:lineRule="auto"/>
        <w:ind w:left="-1560" w:firstLine="156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1</w:t>
      </w:r>
      <w:r w:rsidR="00EC0E16" w:rsidRPr="00EC0E1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 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часа.</w:t>
      </w:r>
    </w:p>
    <w:p w14:paraId="6C263594" w14:textId="77777777" w:rsidR="00FF4B0E" w:rsidRPr="00EC0E16" w:rsidRDefault="00FF4B0E" w:rsidP="002103F0">
      <w:pPr>
        <w:ind w:left="-1560" w:firstLine="1560"/>
      </w:pPr>
    </w:p>
    <w:sectPr w:rsidR="00FF4B0E" w:rsidRPr="00EC0E16" w:rsidSect="002103F0">
      <w:pgSz w:w="11906" w:h="16838"/>
      <w:pgMar w:top="284" w:right="566" w:bottom="568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5"/>
    <w:rsid w:val="002103F0"/>
    <w:rsid w:val="006F1DEC"/>
    <w:rsid w:val="00897556"/>
    <w:rsid w:val="00E259D5"/>
    <w:rsid w:val="00EC0E16"/>
    <w:rsid w:val="00F2383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E67"/>
  <w15:chartTrackingRefBased/>
  <w15:docId w15:val="{5EAD89FA-48FD-4CDB-85A5-1275917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1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Chocolate</dc:creator>
  <cp:keywords/>
  <dc:description/>
  <cp:lastModifiedBy>Chocolate</cp:lastModifiedBy>
  <cp:revision>2</cp:revision>
  <cp:lastPrinted>2020-03-04T06:25:00Z</cp:lastPrinted>
  <dcterms:created xsi:type="dcterms:W3CDTF">2020-07-02T08:52:00Z</dcterms:created>
  <dcterms:modified xsi:type="dcterms:W3CDTF">2020-07-02T08:52:00Z</dcterms:modified>
</cp:coreProperties>
</file>